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1123" w14:textId="77777777" w:rsidR="007940F5" w:rsidRDefault="007940F5" w:rsidP="007940F5">
      <w:pPr>
        <w:jc w:val="center"/>
        <w:rPr>
          <w:b/>
          <w:bCs/>
          <w:lang w:val="es-MX"/>
        </w:rPr>
      </w:pPr>
      <w:bookmarkStart w:id="0" w:name="_Hlk105756395"/>
      <w:r w:rsidRPr="008372AD">
        <w:rPr>
          <w:b/>
          <w:bCs/>
          <w:lang w:val="es-MX"/>
        </w:rPr>
        <w:t>Fibrilación auricular: pasado, presente y futuro</w:t>
      </w:r>
    </w:p>
    <w:p w14:paraId="33EE6759" w14:textId="77777777" w:rsidR="007940F5" w:rsidRPr="005F4288" w:rsidRDefault="007940F5" w:rsidP="007940F5">
      <w:pPr>
        <w:jc w:val="center"/>
        <w:rPr>
          <w:b/>
          <w:bCs/>
          <w:lang w:val="en-US"/>
        </w:rPr>
      </w:pPr>
      <w:r w:rsidRPr="005F4288">
        <w:rPr>
          <w:b/>
          <w:bCs/>
          <w:lang w:val="en-US"/>
        </w:rPr>
        <w:t>Atrial fibrillation: past, present and future</w:t>
      </w:r>
    </w:p>
    <w:p w14:paraId="27C5C18F" w14:textId="77777777" w:rsidR="007940F5" w:rsidRPr="0090290C" w:rsidRDefault="007940F5" w:rsidP="007940F5">
      <w:pPr>
        <w:rPr>
          <w:lang w:val="en-US"/>
        </w:rPr>
      </w:pPr>
    </w:p>
    <w:p w14:paraId="144AE6B0" w14:textId="6CB6F2A2" w:rsidR="0090290C" w:rsidRDefault="007940F5" w:rsidP="007940F5">
      <w:pPr>
        <w:rPr>
          <w:lang w:val="es-MX"/>
        </w:rPr>
      </w:pPr>
      <w:r>
        <w:rPr>
          <w:lang w:val="es-MX"/>
        </w:rPr>
        <w:t>Antonio Castro Castro</w:t>
      </w:r>
      <w:r w:rsidRPr="008372AD">
        <w:rPr>
          <w:vertAlign w:val="superscript"/>
          <w:lang w:val="es-MX"/>
        </w:rPr>
        <w:t>1</w:t>
      </w:r>
      <w:r w:rsidR="0090290C">
        <w:rPr>
          <w:lang w:val="es-MX"/>
        </w:rPr>
        <w:t xml:space="preserve"> </w:t>
      </w:r>
      <w:hyperlink r:id="rId5" w:history="1">
        <w:r w:rsidR="0090290C" w:rsidRPr="00A0324E">
          <w:rPr>
            <w:rStyle w:val="Hipervnculo"/>
            <w:lang w:val="es-MX"/>
          </w:rPr>
          <w:t>https://orcid.org/0000-0002-</w:t>
        </w:r>
        <w:r w:rsidR="0090290C" w:rsidRPr="00A0324E">
          <w:rPr>
            <w:rStyle w:val="Hipervnculo"/>
            <w:lang w:val="es-MX"/>
          </w:rPr>
          <w:t>4077</w:t>
        </w:r>
        <w:r w:rsidR="0090290C" w:rsidRPr="00A0324E">
          <w:rPr>
            <w:rStyle w:val="Hipervnculo"/>
            <w:lang w:val="es-MX"/>
          </w:rPr>
          <w:t>-</w:t>
        </w:r>
        <w:r w:rsidR="0090290C" w:rsidRPr="00A0324E">
          <w:rPr>
            <w:rStyle w:val="Hipervnculo"/>
            <w:lang w:val="es-MX"/>
          </w:rPr>
          <w:t>4444</w:t>
        </w:r>
      </w:hyperlink>
      <w:r w:rsidR="0090290C">
        <w:rPr>
          <w:lang w:val="es-MX"/>
        </w:rPr>
        <w:t xml:space="preserve"> </w:t>
      </w:r>
    </w:p>
    <w:p w14:paraId="5BFF8FEE" w14:textId="0D6048C5" w:rsidR="007940F5" w:rsidRPr="0090290C" w:rsidRDefault="007940F5" w:rsidP="007940F5">
      <w:pPr>
        <w:rPr>
          <w:lang w:val="es-MX"/>
        </w:rPr>
      </w:pPr>
      <w:r>
        <w:rPr>
          <w:lang w:val="es-MX"/>
        </w:rPr>
        <w:t>Jesús Parra</w:t>
      </w:r>
      <w:r w:rsidRPr="008372AD">
        <w:rPr>
          <w:vertAlign w:val="superscript"/>
          <w:lang w:val="es-MX"/>
        </w:rPr>
        <w:t>2</w:t>
      </w:r>
      <w:r w:rsidR="0090290C">
        <w:rPr>
          <w:vertAlign w:val="superscript"/>
          <w:lang w:val="es-MX"/>
        </w:rPr>
        <w:t xml:space="preserve"> </w:t>
      </w:r>
      <w:hyperlink r:id="rId6" w:history="1">
        <w:r w:rsidR="0090290C" w:rsidRPr="00A0324E">
          <w:rPr>
            <w:rStyle w:val="Hipervnculo"/>
            <w:lang w:val="es-MX"/>
          </w:rPr>
          <w:t>https://orcid.org/0000-0002-9272-9012</w:t>
        </w:r>
      </w:hyperlink>
      <w:r w:rsidR="0090290C">
        <w:rPr>
          <w:lang w:val="es-MX"/>
        </w:rPr>
        <w:t xml:space="preserve"> </w:t>
      </w:r>
    </w:p>
    <w:p w14:paraId="76418C0D" w14:textId="77777777" w:rsidR="007940F5" w:rsidRDefault="007940F5" w:rsidP="007940F5">
      <w:pPr>
        <w:pStyle w:val="Prrafodelista"/>
        <w:numPr>
          <w:ilvl w:val="0"/>
          <w:numId w:val="1"/>
        </w:numPr>
        <w:rPr>
          <w:lang w:val="es-MX"/>
        </w:rPr>
      </w:pPr>
      <w:r w:rsidRPr="008372AD">
        <w:rPr>
          <w:lang w:val="es-MX"/>
        </w:rPr>
        <w:t>Internis</w:t>
      </w:r>
      <w:r>
        <w:rPr>
          <w:lang w:val="es-MX"/>
        </w:rPr>
        <w:t>ta-Cardiólogo, Diagnosticard SAS Girardot-Cundinamarca</w:t>
      </w:r>
      <w:r w:rsidRPr="008372AD">
        <w:rPr>
          <w:lang w:val="es-MX"/>
        </w:rPr>
        <w:t>,</w:t>
      </w:r>
      <w:r>
        <w:rPr>
          <w:lang w:val="es-MX"/>
        </w:rPr>
        <w:t xml:space="preserve"> Colombia.</w:t>
      </w:r>
      <w:r w:rsidRPr="008372AD">
        <w:rPr>
          <w:lang w:val="es-MX"/>
        </w:rPr>
        <w:t xml:space="preserve"> CEMES Saravena-Arauca, Colombia</w:t>
      </w:r>
      <w:r>
        <w:rPr>
          <w:lang w:val="es-MX"/>
        </w:rPr>
        <w:t>.</w:t>
      </w:r>
    </w:p>
    <w:p w14:paraId="4BA6D2D2" w14:textId="77777777" w:rsidR="007940F5" w:rsidRDefault="007940F5" w:rsidP="007940F5">
      <w:pPr>
        <w:pStyle w:val="Prrafodelista"/>
        <w:numPr>
          <w:ilvl w:val="0"/>
          <w:numId w:val="1"/>
        </w:numPr>
        <w:rPr>
          <w:lang w:val="es-MX"/>
        </w:rPr>
      </w:pPr>
      <w:r w:rsidRPr="008372AD">
        <w:rPr>
          <w:lang w:val="es-MX"/>
        </w:rPr>
        <w:t>Cardiólogo, Diagnosticard SAS</w:t>
      </w:r>
      <w:r w:rsidRPr="005C6E21">
        <w:rPr>
          <w:lang w:val="es-MX"/>
        </w:rPr>
        <w:t xml:space="preserve"> </w:t>
      </w:r>
      <w:r>
        <w:rPr>
          <w:lang w:val="es-MX"/>
        </w:rPr>
        <w:t>Girardot-Cundinamarca, Colombia</w:t>
      </w:r>
      <w:r w:rsidRPr="008372AD">
        <w:rPr>
          <w:lang w:val="es-MX"/>
        </w:rPr>
        <w:t>. CEMES Saravena, Arauca, Colombia</w:t>
      </w:r>
    </w:p>
    <w:p w14:paraId="59F2A51E" w14:textId="77777777" w:rsidR="007940F5" w:rsidRDefault="007940F5" w:rsidP="007940F5">
      <w:pPr>
        <w:rPr>
          <w:lang w:val="es-MX"/>
        </w:rPr>
      </w:pPr>
    </w:p>
    <w:p w14:paraId="439765D3" w14:textId="77777777" w:rsidR="007940F5" w:rsidRDefault="007940F5" w:rsidP="007940F5">
      <w:pPr>
        <w:rPr>
          <w:lang w:val="es-MX"/>
        </w:rPr>
      </w:pPr>
    </w:p>
    <w:p w14:paraId="4CB56024" w14:textId="689F5547" w:rsidR="007940F5" w:rsidRDefault="007940F5" w:rsidP="007940F5">
      <w:pPr>
        <w:rPr>
          <w:lang w:val="es-MX"/>
        </w:rPr>
      </w:pPr>
      <w:r>
        <w:rPr>
          <w:lang w:val="es-MX"/>
        </w:rPr>
        <w:t xml:space="preserve">Autor de correspondencia: Antonio Castro Castro. </w:t>
      </w:r>
    </w:p>
    <w:p w14:paraId="653622A9" w14:textId="77777777" w:rsidR="007940F5" w:rsidRDefault="007940F5" w:rsidP="007940F5">
      <w:pPr>
        <w:rPr>
          <w:rStyle w:val="Hipervnculo"/>
        </w:rPr>
      </w:pPr>
      <w:r>
        <w:rPr>
          <w:lang w:val="es-MX"/>
        </w:rPr>
        <w:t xml:space="preserve">Correo electrónico: </w:t>
      </w:r>
      <w:hyperlink r:id="rId7" w:history="1">
        <w:r w:rsidRPr="004C1515">
          <w:rPr>
            <w:rStyle w:val="Hipervnculo"/>
          </w:rPr>
          <w:t>alcastro954@gmail.com</w:t>
        </w:r>
      </w:hyperlink>
      <w:r>
        <w:rPr>
          <w:rStyle w:val="Hipervnculo"/>
        </w:rPr>
        <w:t xml:space="preserve"> </w:t>
      </w:r>
    </w:p>
    <w:p w14:paraId="68DCA893" w14:textId="3B58AF4F" w:rsidR="007940F5" w:rsidRPr="005F4288" w:rsidRDefault="007940F5" w:rsidP="007940F5">
      <w:pPr>
        <w:rPr>
          <w:lang w:val="es-MX"/>
        </w:rPr>
      </w:pPr>
      <w:r>
        <w:rPr>
          <w:lang w:val="es-MX"/>
        </w:rPr>
        <w:t xml:space="preserve">Dirección postal: </w:t>
      </w:r>
      <w:r w:rsidR="00057DC6">
        <w:rPr>
          <w:lang w:val="es-MX"/>
        </w:rPr>
        <w:t>Calle 28 #20A-33. Barrio El Jardín. Saravena- Arauca. Código postal 815010</w:t>
      </w:r>
    </w:p>
    <w:bookmarkEnd w:id="0"/>
    <w:p w14:paraId="77F03D75" w14:textId="5C98E385" w:rsidR="009511A9" w:rsidRDefault="009511A9" w:rsidP="007940F5">
      <w:pPr>
        <w:rPr>
          <w:lang w:val="es-MX"/>
        </w:rPr>
      </w:pPr>
    </w:p>
    <w:p w14:paraId="427F963E" w14:textId="77777777" w:rsidR="00871466" w:rsidRDefault="00871466" w:rsidP="00871466">
      <w:r>
        <w:t xml:space="preserve">Conflictos de intereses: </w:t>
      </w:r>
    </w:p>
    <w:p w14:paraId="33B3AD27" w14:textId="77777777" w:rsidR="00871466" w:rsidRDefault="00871466" w:rsidP="00871466">
      <w:r>
        <w:t xml:space="preserve">Los autores firmantes declaran no poseer conflictos de intereses. </w:t>
      </w:r>
    </w:p>
    <w:p w14:paraId="0F0688D6" w14:textId="77777777" w:rsidR="00871466" w:rsidRDefault="00871466" w:rsidP="00871466"/>
    <w:p w14:paraId="08BC4127" w14:textId="77777777" w:rsidR="00871466" w:rsidRDefault="00871466" w:rsidP="00871466">
      <w:r>
        <w:t xml:space="preserve">Contribución de autoría </w:t>
      </w:r>
    </w:p>
    <w:p w14:paraId="391C2C9E" w14:textId="185430F6" w:rsidR="00871466" w:rsidRDefault="00871466" w:rsidP="00871466">
      <w:r>
        <w:t>Conceptualización:</w:t>
      </w:r>
      <w:r>
        <w:t xml:space="preserve"> Antonio Castro, Jesús Parra</w:t>
      </w:r>
    </w:p>
    <w:p w14:paraId="08E86CC3" w14:textId="681E1B64" w:rsidR="00871466" w:rsidRDefault="00871466" w:rsidP="00871466">
      <w:r>
        <w:t>Curación de datos: Antonio Castro, Jesús Parra</w:t>
      </w:r>
    </w:p>
    <w:p w14:paraId="57A133A1" w14:textId="660DB20E" w:rsidR="00871466" w:rsidRDefault="00871466" w:rsidP="00871466">
      <w:r>
        <w:t>Análisis formal: Antonio Castro, Jesús Parra</w:t>
      </w:r>
    </w:p>
    <w:p w14:paraId="5E468991" w14:textId="77777777" w:rsidR="00871466" w:rsidRDefault="00871466" w:rsidP="00871466">
      <w:r>
        <w:t xml:space="preserve">Adquisición de fondos: No se aplica. </w:t>
      </w:r>
    </w:p>
    <w:p w14:paraId="531876F6" w14:textId="36749E0D" w:rsidR="00871466" w:rsidRDefault="00871466" w:rsidP="00871466">
      <w:r>
        <w:t>Investigación: Antonio Castro, Jesús Parra</w:t>
      </w:r>
    </w:p>
    <w:p w14:paraId="0C038FE3" w14:textId="32E01FD5" w:rsidR="00871466" w:rsidRDefault="00871466" w:rsidP="00871466">
      <w:r>
        <w:t>Metodología: Antonio Castro, Jesús Parra</w:t>
      </w:r>
    </w:p>
    <w:p w14:paraId="48A79159" w14:textId="1F5951B2" w:rsidR="00871466" w:rsidRDefault="00871466" w:rsidP="00871466">
      <w:r>
        <w:t>Administración del proyecto:</w:t>
      </w:r>
      <w:r>
        <w:t xml:space="preserve"> </w:t>
      </w:r>
      <w:r>
        <w:t>Antonio Castro, Jesús Parra</w:t>
      </w:r>
    </w:p>
    <w:p w14:paraId="38A4BE5D" w14:textId="77777777" w:rsidR="00871466" w:rsidRDefault="00871466" w:rsidP="00871466">
      <w:r>
        <w:t xml:space="preserve">Recursos: No se aplica. </w:t>
      </w:r>
    </w:p>
    <w:p w14:paraId="4701F991" w14:textId="77777777" w:rsidR="00871466" w:rsidRDefault="00871466" w:rsidP="00871466">
      <w:r>
        <w:t xml:space="preserve">Software: No se aplica. </w:t>
      </w:r>
    </w:p>
    <w:p w14:paraId="40500AF1" w14:textId="409FE471" w:rsidR="00871466" w:rsidRDefault="00871466" w:rsidP="00871466">
      <w:r>
        <w:t>Supervisión: Antonio Castro, Jesús Parra</w:t>
      </w:r>
    </w:p>
    <w:p w14:paraId="7CC587E5" w14:textId="4726D623" w:rsidR="00871466" w:rsidRDefault="00871466" w:rsidP="00871466">
      <w:r>
        <w:t>Validación:</w:t>
      </w:r>
      <w:r>
        <w:t xml:space="preserve"> </w:t>
      </w:r>
      <w:r>
        <w:t>Antonio Castro, Jesús Parra</w:t>
      </w:r>
    </w:p>
    <w:p w14:paraId="1345571F" w14:textId="5239E8D8" w:rsidR="00871466" w:rsidRDefault="00871466" w:rsidP="00871466">
      <w:r>
        <w:t>Visualización:</w:t>
      </w:r>
      <w:r>
        <w:t xml:space="preserve"> </w:t>
      </w:r>
      <w:r>
        <w:t>Antonio Castro, Jesús Parra</w:t>
      </w:r>
    </w:p>
    <w:p w14:paraId="1B8242CF" w14:textId="1C04C0CD" w:rsidR="00871466" w:rsidRDefault="00871466" w:rsidP="00871466">
      <w:r>
        <w:t>Redacción-borrador original:</w:t>
      </w:r>
      <w:r>
        <w:t xml:space="preserve"> </w:t>
      </w:r>
      <w:r>
        <w:t>Antonio Castro, Jesús Parra</w:t>
      </w:r>
    </w:p>
    <w:p w14:paraId="6C989BCC" w14:textId="7D653071" w:rsidR="00871466" w:rsidRPr="00F66967" w:rsidRDefault="00871466" w:rsidP="00871466">
      <w:r>
        <w:t>Redacción-revisión y edición: Antonio Castro, Jesús Parra</w:t>
      </w:r>
    </w:p>
    <w:p w14:paraId="705D43B9" w14:textId="77777777" w:rsidR="0090290C" w:rsidRPr="00871466" w:rsidRDefault="0090290C" w:rsidP="007940F5"/>
    <w:sectPr w:rsidR="0090290C" w:rsidRPr="00871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67036"/>
    <w:multiLevelType w:val="hybridMultilevel"/>
    <w:tmpl w:val="C3E24F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69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97"/>
    <w:rsid w:val="00057DC6"/>
    <w:rsid w:val="0015009A"/>
    <w:rsid w:val="001C38AE"/>
    <w:rsid w:val="0028766B"/>
    <w:rsid w:val="002E7365"/>
    <w:rsid w:val="002F266F"/>
    <w:rsid w:val="00332B38"/>
    <w:rsid w:val="00332E0E"/>
    <w:rsid w:val="0034558B"/>
    <w:rsid w:val="0035798B"/>
    <w:rsid w:val="0044037E"/>
    <w:rsid w:val="004C1515"/>
    <w:rsid w:val="00610785"/>
    <w:rsid w:val="00614BA2"/>
    <w:rsid w:val="007818DD"/>
    <w:rsid w:val="007940F5"/>
    <w:rsid w:val="007C42EF"/>
    <w:rsid w:val="0081315B"/>
    <w:rsid w:val="00826434"/>
    <w:rsid w:val="00871466"/>
    <w:rsid w:val="0090290C"/>
    <w:rsid w:val="009511A9"/>
    <w:rsid w:val="00961A97"/>
    <w:rsid w:val="00983443"/>
    <w:rsid w:val="0099189C"/>
    <w:rsid w:val="00A4430F"/>
    <w:rsid w:val="00B67343"/>
    <w:rsid w:val="00C465AD"/>
    <w:rsid w:val="00D7328F"/>
    <w:rsid w:val="00F54235"/>
    <w:rsid w:val="00F82CFA"/>
    <w:rsid w:val="00FB1135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0051"/>
  <w15:chartTrackingRefBased/>
  <w15:docId w15:val="{0478D818-635A-4212-B849-6CF11843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F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8766B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C38AE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28766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C38AE"/>
    <w:rPr>
      <w:rFonts w:ascii="Arial" w:eastAsiaTheme="majorEastAsia" w:hAnsi="Arial" w:cstheme="majorBidi"/>
      <w:sz w:val="24"/>
      <w:szCs w:val="26"/>
    </w:rPr>
  </w:style>
  <w:style w:type="paragraph" w:styleId="Prrafodelista">
    <w:name w:val="List Paragraph"/>
    <w:basedOn w:val="Normal"/>
    <w:uiPriority w:val="34"/>
    <w:qFormat/>
    <w:rsid w:val="00FB11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15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1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castro95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9272-9012" TargetMode="External"/><Relationship Id="rId5" Type="http://schemas.openxmlformats.org/officeDocument/2006/relationships/hyperlink" Target="https://orcid.org/0000-0002-4077-44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Árbitro</dc:creator>
  <cp:keywords/>
  <dc:description/>
  <cp:lastModifiedBy>Árbitro</cp:lastModifiedBy>
  <cp:revision>7</cp:revision>
  <dcterms:created xsi:type="dcterms:W3CDTF">2022-06-10T17:25:00Z</dcterms:created>
  <dcterms:modified xsi:type="dcterms:W3CDTF">2022-06-11T02:32:00Z</dcterms:modified>
</cp:coreProperties>
</file>